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3BAAA">
      <w:pP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附件3：法定代表人身份证明</w:t>
      </w:r>
    </w:p>
    <w:p w14:paraId="6954EBC7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5BBAF894">
      <w:pPr>
        <w:pStyle w:val="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法定代表人身份证明</w:t>
      </w:r>
    </w:p>
    <w:p w14:paraId="3076AE4E">
      <w:pPr>
        <w:pStyle w:val="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363AFA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的法定代表人。</w:t>
      </w:r>
    </w:p>
    <w:p w14:paraId="5B78F7D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法定代表人身份证号码:</w:t>
      </w:r>
    </w:p>
    <w:p w14:paraId="701841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法定代表人联系方式:</w:t>
      </w:r>
    </w:p>
    <w:p w14:paraId="589DE0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46C318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9B4946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特此证明。</w:t>
      </w:r>
    </w:p>
    <w:p w14:paraId="4A5947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58055B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报名单位:（盖章)</w:t>
      </w:r>
    </w:p>
    <w:p w14:paraId="1FE7706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月  日</w:t>
      </w:r>
    </w:p>
    <w:p w14:paraId="75796F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038CD0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6982D9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附:法定代表人身份证正反面扫描件（加盖意向承租方公章）</w:t>
      </w:r>
    </w:p>
    <w:p w14:paraId="3E43EFB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489A99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38D4FB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E2EB6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1169DEC-8D4D-4130-9AF4-B2764A073E2F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1329567C-11E5-444E-8AE9-6C46AA284BF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337ED1B-F7DC-4FC6-8900-37A6BF09FB3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kN2QzNTdhODQ4ZTdhYTk3ZWE2NTcwZThmZWY2OGQifQ=="/>
  </w:docVars>
  <w:rsids>
    <w:rsidRoot w:val="00000000"/>
    <w:rsid w:val="5252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2024-10-31T02:52:48Z</dcterms:created>
  <dc:creator>HUAWEI</dc:creator>
  <cp:lastModifiedBy>方雅卿</cp:lastModifiedBy>
  <dcterms:modified xsi:type="dcterms:W3CDTF">2024-10-31T02:52:53Z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261B753009BD4E5296C593CCD4B42668_12</vt:lpwstr>
  </property>
</Properties>
</file>