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EEEF131">
      <w:pPr>
        <w:snapToGrid/>
        <w:spacing w:beforeAutospacing="0" w:afterAutospacing="0" w:line="560" w:lineRule="exact"/>
        <w:ind w:right="0" w:rightChars="0"/>
        <w:jc w:val="left"/>
        <w:rPr>
          <w:rFonts w:hint="eastAsia" w:ascii="仿宋" w:hAnsi="仿宋" w:eastAsia="仿宋" w:cs="仿宋"/>
          <w:sz w:val="24"/>
          <w:szCs w:val="32"/>
        </w:rPr>
      </w:pPr>
      <w:r>
        <w:rPr>
          <w:rFonts w:hint="eastAsia" w:ascii="仿宋" w:hAnsi="仿宋" w:eastAsia="仿宋" w:cs="仿宋"/>
          <w:sz w:val="24"/>
          <w:szCs w:val="32"/>
        </w:rPr>
        <w:t>附件1：</w:t>
      </w:r>
      <w:r>
        <w:rPr>
          <w:rFonts w:hint="eastAsia" w:ascii="仿宋" w:hAnsi="仿宋" w:eastAsia="仿宋" w:cs="仿宋"/>
          <w:sz w:val="24"/>
          <w:szCs w:val="32"/>
          <w:lang w:val="en-US" w:eastAsia="zh-CN"/>
        </w:rPr>
        <w:t>千岛湖路宜邻中心F201、F301、F302、F401、F402商铺</w:t>
      </w:r>
      <w:bookmarkStart w:id="0" w:name="_GoBack"/>
      <w:bookmarkEnd w:id="0"/>
      <w:r>
        <w:rPr>
          <w:rFonts w:hint="eastAsia" w:ascii="仿宋" w:hAnsi="仿宋" w:eastAsia="仿宋" w:cs="仿宋"/>
          <w:sz w:val="24"/>
          <w:szCs w:val="32"/>
        </w:rPr>
        <w:t>平面图</w:t>
      </w:r>
    </w:p>
    <w:p w14:paraId="61DB75A9">
      <w:pPr>
        <w:pStyle w:val="2"/>
        <w:rPr>
          <w:rFonts w:hint="eastAsia"/>
        </w:rPr>
      </w:pPr>
    </w:p>
    <w:p w14:paraId="0D8833A4">
      <w:pPr>
        <w:pStyle w:val="2"/>
        <w:rPr>
          <w:rFonts w:hint="eastAsia" w:ascii="仿宋" w:hAnsi="仿宋" w:eastAsia="仿宋" w:cs="仿宋"/>
          <w:sz w:val="24"/>
          <w:szCs w:val="32"/>
          <w:lang w:val="en-US" w:eastAsia="zh-CN"/>
        </w:rPr>
      </w:pPr>
      <w:r>
        <w:rPr>
          <w:rFonts w:hint="eastAsia" w:ascii="仿宋" w:hAnsi="仿宋" w:eastAsia="仿宋" w:cs="仿宋"/>
          <w:sz w:val="24"/>
          <w:szCs w:val="32"/>
          <w:lang w:val="en-US" w:eastAsia="zh-CN"/>
        </w:rPr>
        <w:drawing>
          <wp:inline distT="0" distB="0" distL="114300" distR="114300">
            <wp:extent cx="5268595" cy="7456805"/>
            <wp:effectExtent l="0" t="0" r="8255" b="10795"/>
            <wp:docPr id="1" name="图片 1" descr="2f_page-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f_page-00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311F0">
      <w:pPr>
        <w:pStyle w:val="2"/>
        <w:rPr>
          <w:rFonts w:hint="eastAsia" w:ascii="仿宋" w:hAnsi="仿宋" w:eastAsia="仿宋" w:cs="仿宋"/>
          <w:sz w:val="24"/>
          <w:szCs w:val="32"/>
          <w:lang w:val="en-US" w:eastAsia="zh-CN"/>
        </w:rPr>
      </w:pPr>
      <w:r>
        <w:rPr>
          <w:rFonts w:hint="eastAsia" w:ascii="仿宋" w:hAnsi="仿宋" w:eastAsia="仿宋" w:cs="仿宋"/>
          <w:sz w:val="24"/>
          <w:szCs w:val="32"/>
          <w:lang w:val="en-US" w:eastAsia="zh-CN"/>
        </w:rPr>
        <w:drawing>
          <wp:inline distT="0" distB="0" distL="114300" distR="114300">
            <wp:extent cx="5268595" cy="7456805"/>
            <wp:effectExtent l="0" t="0" r="8255" b="10795"/>
            <wp:docPr id="2" name="图片 2" descr="20240401千岛湖路宜邻中心业态落位图（含签约品牌）(1)-Model_page-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40401千岛湖路宜邻中心业态落位图（含签约品牌）(1)-Model_page-000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15748">
      <w:pPr>
        <w:pStyle w:val="2"/>
        <w:rPr>
          <w:rFonts w:hint="eastAsia" w:ascii="仿宋" w:hAnsi="仿宋" w:eastAsia="仿宋" w:cs="仿宋"/>
          <w:sz w:val="24"/>
          <w:szCs w:val="32"/>
          <w:lang w:val="en-US" w:eastAsia="zh-CN"/>
        </w:rPr>
      </w:pPr>
    </w:p>
    <w:p w14:paraId="488BB0AC">
      <w:r>
        <w:rPr>
          <w:rFonts w:hint="eastAsia" w:ascii="仿宋" w:hAnsi="仿宋" w:eastAsia="仿宋" w:cs="仿宋"/>
          <w:sz w:val="24"/>
          <w:szCs w:val="32"/>
          <w:lang w:val="en-US" w:eastAsia="zh-CN"/>
        </w:rPr>
        <w:drawing>
          <wp:inline distT="0" distB="0" distL="114300" distR="114300">
            <wp:extent cx="5268595" cy="7456805"/>
            <wp:effectExtent l="0" t="0" r="8255" b="10795"/>
            <wp:docPr id="5" name="图片 5" descr="4F_page-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F_page-00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JiNjA0NmE4MmRmMDM4NjU0YzExMjNiZTcwYjI4NjYifQ=="/>
  </w:docVars>
  <w:rsids>
    <w:rsidRoot w:val="71C429AD"/>
    <w:rsid w:val="0F94056F"/>
    <w:rsid w:val="71C42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widowControl w:val="0"/>
      <w:tabs>
        <w:tab w:val="center" w:pos="4153"/>
        <w:tab w:val="right" w:pos="8306"/>
      </w:tabs>
      <w:snapToGrid w:val="0"/>
      <w:jc w:val="left"/>
    </w:pPr>
    <w:rPr>
      <w:rFonts w:ascii="Calibri" w:hAnsi="Calibri" w:eastAsia="宋体" w:cs="Times New Roman"/>
      <w:kern w:val="2"/>
      <w:sz w:val="18"/>
      <w:szCs w:val="18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24</Words>
  <Characters>39</Characters>
  <Lines>0</Lines>
  <Paragraphs>0</Paragraphs>
  <TotalTime>0</TotalTime>
  <ScaleCrop>false</ScaleCrop>
  <LinksUpToDate>false</LinksUpToDate>
  <CharactersWithSpaces>39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2024-06-28T07:41:00Z</dcterms:created>
  <dc:creator>戴珍珠耳环的女子</dc:creator>
  <cp:lastModifiedBy>戴珍珠耳环的女子</cp:lastModifiedBy>
  <dcterms:modified xsi:type="dcterms:W3CDTF">2024-06-28T07:42:33Z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2052-12.1.0.17133</vt:lpwstr>
  </property>
  <property fmtid="{D5CDD505-2E9C-101B-9397-08002B2CF9AE}" pid="3" name="ICV">
    <vt:lpwstr>D8D283069EB644CD8FA86446750DA059_11</vt:lpwstr>
  </property>
</Properties>
</file>